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5B99" w14:textId="77777777" w:rsidR="0012096B" w:rsidRDefault="0095405E" w:rsidP="0095405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98CDE6F" w14:textId="77777777" w:rsidR="0012096B" w:rsidRDefault="0095405E">
      <w:pPr>
        <w:ind w:left="960" w:hangingChars="300" w:hanging="96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南京中医药大学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年度主题党日活动方案申报表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7"/>
        <w:gridCol w:w="829"/>
        <w:gridCol w:w="1591"/>
        <w:gridCol w:w="2239"/>
        <w:gridCol w:w="21"/>
        <w:gridCol w:w="2712"/>
      </w:tblGrid>
      <w:tr w:rsidR="0012096B" w14:paraId="695E3146" w14:textId="77777777">
        <w:trPr>
          <w:cantSplit/>
          <w:trHeight w:val="405"/>
          <w:jc w:val="center"/>
        </w:trPr>
        <w:tc>
          <w:tcPr>
            <w:tcW w:w="1497" w:type="dxa"/>
            <w:vAlign w:val="center"/>
          </w:tcPr>
          <w:p w14:paraId="2C3E5112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党日活动名称</w:t>
            </w:r>
          </w:p>
        </w:tc>
        <w:tc>
          <w:tcPr>
            <w:tcW w:w="7392" w:type="dxa"/>
            <w:gridSpan w:val="5"/>
            <w:vAlign w:val="center"/>
          </w:tcPr>
          <w:p w14:paraId="6DB8E60B" w14:textId="77777777" w:rsidR="0012096B" w:rsidRDefault="0012096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2096B" w14:paraId="6734E0B0" w14:textId="77777777">
        <w:trPr>
          <w:cantSplit/>
          <w:trHeight w:val="405"/>
          <w:jc w:val="center"/>
        </w:trPr>
        <w:tc>
          <w:tcPr>
            <w:tcW w:w="1497" w:type="dxa"/>
            <w:vAlign w:val="center"/>
          </w:tcPr>
          <w:p w14:paraId="5D953F3E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党组织名称</w:t>
            </w:r>
          </w:p>
        </w:tc>
        <w:tc>
          <w:tcPr>
            <w:tcW w:w="7392" w:type="dxa"/>
            <w:gridSpan w:val="5"/>
            <w:vAlign w:val="center"/>
          </w:tcPr>
          <w:p w14:paraId="41A80E2E" w14:textId="77777777" w:rsidR="0012096B" w:rsidRDefault="0012096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2096B" w14:paraId="3931E826" w14:textId="77777777">
        <w:trPr>
          <w:cantSplit/>
          <w:trHeight w:val="242"/>
          <w:jc w:val="center"/>
        </w:trPr>
        <w:tc>
          <w:tcPr>
            <w:tcW w:w="1497" w:type="dxa"/>
            <w:vAlign w:val="center"/>
          </w:tcPr>
          <w:p w14:paraId="729CA1F1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活动负责人</w:t>
            </w:r>
          </w:p>
        </w:tc>
        <w:tc>
          <w:tcPr>
            <w:tcW w:w="2420" w:type="dxa"/>
            <w:gridSpan w:val="2"/>
            <w:vAlign w:val="center"/>
          </w:tcPr>
          <w:p w14:paraId="7DFD8ADD" w14:textId="77777777" w:rsidR="0012096B" w:rsidRDefault="0012096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02C54B48" w14:textId="77777777" w:rsidR="0012096B" w:rsidRDefault="0095405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仿宋" w:hint="eastAsia"/>
                <w:sz w:val="24"/>
              </w:rPr>
              <w:t>联系方式</w:t>
            </w:r>
          </w:p>
        </w:tc>
        <w:tc>
          <w:tcPr>
            <w:tcW w:w="2712" w:type="dxa"/>
            <w:vAlign w:val="center"/>
          </w:tcPr>
          <w:p w14:paraId="65E5BA88" w14:textId="77777777" w:rsidR="0012096B" w:rsidRDefault="0012096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2096B" w14:paraId="5D4D5605" w14:textId="77777777">
        <w:trPr>
          <w:cantSplit/>
          <w:trHeight w:val="405"/>
          <w:jc w:val="center"/>
        </w:trPr>
        <w:tc>
          <w:tcPr>
            <w:tcW w:w="1497" w:type="dxa"/>
            <w:vAlign w:val="center"/>
          </w:tcPr>
          <w:p w14:paraId="4AA3C422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党员人数</w:t>
            </w:r>
            <w:r>
              <w:rPr>
                <w:rFonts w:eastAsia="仿宋" w:hint="eastAsia"/>
                <w:sz w:val="24"/>
              </w:rPr>
              <w:t xml:space="preserve">    </w:t>
            </w:r>
          </w:p>
        </w:tc>
        <w:tc>
          <w:tcPr>
            <w:tcW w:w="2420" w:type="dxa"/>
            <w:gridSpan w:val="2"/>
            <w:vAlign w:val="center"/>
          </w:tcPr>
          <w:p w14:paraId="07A82D63" w14:textId="77777777" w:rsidR="0012096B" w:rsidRDefault="0012096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59E1EB0E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拟参加人数</w:t>
            </w:r>
          </w:p>
        </w:tc>
        <w:tc>
          <w:tcPr>
            <w:tcW w:w="2712" w:type="dxa"/>
            <w:vAlign w:val="center"/>
          </w:tcPr>
          <w:p w14:paraId="4B036BDA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</w:t>
            </w:r>
          </w:p>
        </w:tc>
      </w:tr>
      <w:tr w:rsidR="0012096B" w14:paraId="5473017C" w14:textId="77777777">
        <w:trPr>
          <w:cantSplit/>
          <w:trHeight w:val="405"/>
          <w:jc w:val="center"/>
        </w:trPr>
        <w:tc>
          <w:tcPr>
            <w:tcW w:w="1497" w:type="dxa"/>
            <w:vAlign w:val="center"/>
          </w:tcPr>
          <w:p w14:paraId="7AE9F71F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拟开展时间</w:t>
            </w:r>
          </w:p>
        </w:tc>
        <w:tc>
          <w:tcPr>
            <w:tcW w:w="2420" w:type="dxa"/>
            <w:gridSpan w:val="2"/>
            <w:vAlign w:val="center"/>
          </w:tcPr>
          <w:p w14:paraId="7CBA6362" w14:textId="77777777" w:rsidR="0012096B" w:rsidRDefault="0012096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583A203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拟开展地点</w:t>
            </w:r>
          </w:p>
        </w:tc>
        <w:tc>
          <w:tcPr>
            <w:tcW w:w="2712" w:type="dxa"/>
            <w:vAlign w:val="center"/>
          </w:tcPr>
          <w:p w14:paraId="75EB06DB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180A8BCB" w14:textId="77777777">
        <w:trPr>
          <w:cantSplit/>
          <w:trHeight w:hRule="exact" w:val="9409"/>
          <w:jc w:val="center"/>
        </w:trPr>
        <w:tc>
          <w:tcPr>
            <w:tcW w:w="1497" w:type="dxa"/>
            <w:vAlign w:val="center"/>
          </w:tcPr>
          <w:p w14:paraId="5B0CCAB0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活动具体设想</w:t>
            </w:r>
          </w:p>
          <w:p w14:paraId="14C89735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和时间安排</w:t>
            </w:r>
          </w:p>
        </w:tc>
        <w:tc>
          <w:tcPr>
            <w:tcW w:w="7392" w:type="dxa"/>
            <w:gridSpan w:val="5"/>
          </w:tcPr>
          <w:p w14:paraId="6E5D9ADA" w14:textId="77777777" w:rsidR="0012096B" w:rsidRDefault="0012096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2096B" w14:paraId="155E5EF2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5975"/>
          <w:jc w:val="center"/>
        </w:trPr>
        <w:tc>
          <w:tcPr>
            <w:tcW w:w="1497" w:type="dxa"/>
            <w:textDirection w:val="tbRlV"/>
            <w:vAlign w:val="center"/>
          </w:tcPr>
          <w:p w14:paraId="67A1A21E" w14:textId="77777777" w:rsidR="0012096B" w:rsidRDefault="0095405E">
            <w:pPr>
              <w:spacing w:line="320" w:lineRule="exact"/>
              <w:ind w:left="113" w:right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仿宋" w:hint="eastAsia"/>
                <w:sz w:val="24"/>
              </w:rPr>
              <w:lastRenderedPageBreak/>
              <w:t>活动预期效果</w:t>
            </w:r>
          </w:p>
        </w:tc>
        <w:tc>
          <w:tcPr>
            <w:tcW w:w="7392" w:type="dxa"/>
            <w:gridSpan w:val="5"/>
          </w:tcPr>
          <w:p w14:paraId="3ED53BA8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</w:tr>
      <w:tr w:rsidR="0012096B" w14:paraId="36B4DF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5"/>
          <w:jc w:val="center"/>
        </w:trPr>
        <w:tc>
          <w:tcPr>
            <w:tcW w:w="1497" w:type="dxa"/>
            <w:vMerge w:val="restart"/>
            <w:textDirection w:val="tbRlV"/>
            <w:vAlign w:val="center"/>
          </w:tcPr>
          <w:p w14:paraId="606D2541" w14:textId="77777777" w:rsidR="0012096B" w:rsidRDefault="0095405E">
            <w:pPr>
              <w:spacing w:line="32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经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费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预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算</w:t>
            </w:r>
          </w:p>
        </w:tc>
        <w:tc>
          <w:tcPr>
            <w:tcW w:w="829" w:type="dxa"/>
            <w:vAlign w:val="center"/>
          </w:tcPr>
          <w:p w14:paraId="563B296B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3830" w:type="dxa"/>
            <w:gridSpan w:val="2"/>
            <w:vAlign w:val="center"/>
          </w:tcPr>
          <w:p w14:paraId="36B0E2E9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开支项目</w:t>
            </w:r>
          </w:p>
        </w:tc>
        <w:tc>
          <w:tcPr>
            <w:tcW w:w="2733" w:type="dxa"/>
            <w:gridSpan w:val="2"/>
            <w:vAlign w:val="center"/>
          </w:tcPr>
          <w:p w14:paraId="3AFDD3D8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金额（元）</w:t>
            </w:r>
          </w:p>
        </w:tc>
      </w:tr>
      <w:tr w:rsidR="0012096B" w14:paraId="544BEC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97" w:type="dxa"/>
            <w:vMerge/>
            <w:textDirection w:val="tbRlV"/>
            <w:vAlign w:val="center"/>
          </w:tcPr>
          <w:p w14:paraId="53DF0BC2" w14:textId="77777777" w:rsidR="0012096B" w:rsidRDefault="0012096B"/>
        </w:tc>
        <w:tc>
          <w:tcPr>
            <w:tcW w:w="829" w:type="dxa"/>
            <w:vAlign w:val="center"/>
          </w:tcPr>
          <w:p w14:paraId="2ED2F73B" w14:textId="77777777" w:rsidR="0012096B" w:rsidRDefault="009540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30" w:type="dxa"/>
            <w:gridSpan w:val="2"/>
            <w:vAlign w:val="center"/>
          </w:tcPr>
          <w:p w14:paraId="6E635F88" w14:textId="77777777" w:rsidR="0012096B" w:rsidRDefault="0012096B"/>
        </w:tc>
        <w:tc>
          <w:tcPr>
            <w:tcW w:w="2733" w:type="dxa"/>
            <w:gridSpan w:val="2"/>
            <w:vAlign w:val="center"/>
          </w:tcPr>
          <w:p w14:paraId="7554E116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</w:tr>
      <w:tr w:rsidR="0012096B" w14:paraId="7A467F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97" w:type="dxa"/>
            <w:vMerge/>
            <w:textDirection w:val="tbRlV"/>
            <w:vAlign w:val="center"/>
          </w:tcPr>
          <w:p w14:paraId="7FB9C692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503B8FE" w14:textId="77777777" w:rsidR="0012096B" w:rsidRDefault="009540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830" w:type="dxa"/>
            <w:gridSpan w:val="2"/>
            <w:vAlign w:val="center"/>
          </w:tcPr>
          <w:p w14:paraId="4ADC95C1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0B69F0C5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</w:tr>
      <w:tr w:rsidR="0012096B" w14:paraId="2B7994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97" w:type="dxa"/>
            <w:vMerge/>
            <w:textDirection w:val="tbRlV"/>
            <w:vAlign w:val="center"/>
          </w:tcPr>
          <w:p w14:paraId="7D913620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46D668EE" w14:textId="77777777" w:rsidR="0012096B" w:rsidRDefault="009540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830" w:type="dxa"/>
            <w:gridSpan w:val="2"/>
            <w:vAlign w:val="center"/>
          </w:tcPr>
          <w:p w14:paraId="2A843D51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2E311183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</w:tr>
      <w:tr w:rsidR="0012096B" w14:paraId="6FDD83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97" w:type="dxa"/>
            <w:vMerge/>
            <w:textDirection w:val="tbRlV"/>
            <w:vAlign w:val="center"/>
          </w:tcPr>
          <w:p w14:paraId="7237388C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4B8152C3" w14:textId="77777777" w:rsidR="0012096B" w:rsidRDefault="009540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830" w:type="dxa"/>
            <w:gridSpan w:val="2"/>
            <w:vAlign w:val="center"/>
          </w:tcPr>
          <w:p w14:paraId="3B50DF14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288ACCBF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</w:tr>
      <w:tr w:rsidR="0012096B" w14:paraId="42A197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97" w:type="dxa"/>
            <w:vMerge/>
            <w:textDirection w:val="tbRlV"/>
            <w:vAlign w:val="center"/>
          </w:tcPr>
          <w:p w14:paraId="201D817D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6FD6690" w14:textId="77777777" w:rsidR="0012096B" w:rsidRDefault="009540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830" w:type="dxa"/>
            <w:gridSpan w:val="2"/>
            <w:vAlign w:val="center"/>
          </w:tcPr>
          <w:p w14:paraId="62546718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5B03FA2E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</w:tr>
      <w:tr w:rsidR="0012096B" w14:paraId="6B7996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97" w:type="dxa"/>
            <w:vMerge/>
            <w:textDirection w:val="tbRlV"/>
            <w:vAlign w:val="center"/>
          </w:tcPr>
          <w:p w14:paraId="4C331762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F14F4D9" w14:textId="77777777" w:rsidR="0012096B" w:rsidRDefault="009540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3830" w:type="dxa"/>
            <w:gridSpan w:val="2"/>
            <w:vAlign w:val="center"/>
          </w:tcPr>
          <w:p w14:paraId="42021867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656EECA6" w14:textId="77777777" w:rsidR="0012096B" w:rsidRDefault="0012096B">
            <w:pPr>
              <w:rPr>
                <w:rFonts w:ascii="宋体" w:hAnsi="宋体"/>
                <w:sz w:val="24"/>
              </w:rPr>
            </w:pPr>
          </w:p>
        </w:tc>
      </w:tr>
      <w:tr w:rsidR="0012096B" w14:paraId="232734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469"/>
          <w:jc w:val="center"/>
        </w:trPr>
        <w:tc>
          <w:tcPr>
            <w:tcW w:w="1497" w:type="dxa"/>
            <w:vAlign w:val="center"/>
          </w:tcPr>
          <w:p w14:paraId="328483C3" w14:textId="77777777" w:rsidR="0012096B" w:rsidRDefault="0095405E">
            <w:pPr>
              <w:spacing w:line="380" w:lineRule="exact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仿宋" w:hint="eastAsia"/>
                <w:sz w:val="24"/>
              </w:rPr>
              <w:t>二级党组织意见</w:t>
            </w:r>
          </w:p>
        </w:tc>
        <w:tc>
          <w:tcPr>
            <w:tcW w:w="7392" w:type="dxa"/>
            <w:gridSpan w:val="5"/>
          </w:tcPr>
          <w:p w14:paraId="20BFAA48" w14:textId="77777777" w:rsidR="0012096B" w:rsidRDefault="0012096B">
            <w:pPr>
              <w:rPr>
                <w:rFonts w:ascii="宋体" w:hAnsi="宋体"/>
                <w:b/>
                <w:bCs/>
                <w:sz w:val="24"/>
              </w:rPr>
            </w:pPr>
          </w:p>
          <w:p w14:paraId="73F448D8" w14:textId="77777777" w:rsidR="0012096B" w:rsidRDefault="0012096B">
            <w:pPr>
              <w:rPr>
                <w:rFonts w:ascii="宋体" w:hAnsi="宋体"/>
                <w:b/>
                <w:bCs/>
                <w:sz w:val="24"/>
              </w:rPr>
            </w:pPr>
          </w:p>
          <w:p w14:paraId="7D9B8B9D" w14:textId="77777777" w:rsidR="0012096B" w:rsidRDefault="0012096B">
            <w:pPr>
              <w:rPr>
                <w:rFonts w:ascii="宋体" w:hAnsi="宋体"/>
                <w:b/>
                <w:bCs/>
                <w:sz w:val="24"/>
              </w:rPr>
            </w:pPr>
          </w:p>
          <w:p w14:paraId="5347FDB2" w14:textId="77777777" w:rsidR="0012096B" w:rsidRDefault="0095405E">
            <w:pPr>
              <w:ind w:firstLineChars="1557" w:firstLine="373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0BDC72A7" w14:textId="77777777" w:rsidR="0012096B" w:rsidRDefault="0095405E">
            <w:pPr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2096B" w14:paraId="5F2B93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469"/>
          <w:jc w:val="center"/>
        </w:trPr>
        <w:tc>
          <w:tcPr>
            <w:tcW w:w="1497" w:type="dxa"/>
            <w:vAlign w:val="center"/>
          </w:tcPr>
          <w:p w14:paraId="3206B591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学校意见</w:t>
            </w:r>
          </w:p>
        </w:tc>
        <w:tc>
          <w:tcPr>
            <w:tcW w:w="7392" w:type="dxa"/>
            <w:gridSpan w:val="5"/>
          </w:tcPr>
          <w:p w14:paraId="467059A3" w14:textId="77777777" w:rsidR="0012096B" w:rsidRDefault="0012096B">
            <w:pPr>
              <w:ind w:firstLineChars="1850" w:firstLine="4440"/>
              <w:rPr>
                <w:rFonts w:ascii="宋体" w:hAnsi="宋体"/>
                <w:sz w:val="24"/>
              </w:rPr>
            </w:pPr>
          </w:p>
        </w:tc>
      </w:tr>
    </w:tbl>
    <w:p w14:paraId="25C6E581" w14:textId="77777777" w:rsidR="0012096B" w:rsidRDefault="0012096B">
      <w:pPr>
        <w:ind w:left="960" w:hangingChars="300" w:hanging="960"/>
        <w:jc w:val="left"/>
        <w:rPr>
          <w:rFonts w:ascii="仿宋_GB2312" w:eastAsia="仿宋_GB2312" w:hAnsi="仿宋_GB2312" w:cs="仿宋_GB2312"/>
          <w:sz w:val="32"/>
          <w:szCs w:val="32"/>
        </w:rPr>
        <w:sectPr w:rsidR="0012096B">
          <w:pgSz w:w="11906" w:h="16838"/>
          <w:pgMar w:top="2041" w:right="1531" w:bottom="2041" w:left="1531" w:header="851" w:footer="992" w:gutter="0"/>
          <w:cols w:space="425"/>
          <w:docGrid w:type="lines" w:linePitch="312"/>
        </w:sectPr>
      </w:pPr>
    </w:p>
    <w:p w14:paraId="5A5F4254" w14:textId="77777777" w:rsidR="0012096B" w:rsidRDefault="0095405E">
      <w:pPr>
        <w:ind w:left="960" w:hangingChars="300" w:hanging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138080C3" w14:textId="77777777" w:rsidR="0012096B" w:rsidRDefault="0095405E">
      <w:pPr>
        <w:ind w:left="960" w:hangingChars="300" w:hanging="96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南京中医药大学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年度主题党日活动总结表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4"/>
        <w:gridCol w:w="812"/>
        <w:gridCol w:w="1138"/>
        <w:gridCol w:w="404"/>
        <w:gridCol w:w="2239"/>
        <w:gridCol w:w="21"/>
        <w:gridCol w:w="2712"/>
      </w:tblGrid>
      <w:tr w:rsidR="0012096B" w14:paraId="51E91401" w14:textId="77777777">
        <w:trPr>
          <w:cantSplit/>
          <w:trHeight w:val="405"/>
          <w:jc w:val="center"/>
        </w:trPr>
        <w:tc>
          <w:tcPr>
            <w:tcW w:w="1564" w:type="dxa"/>
            <w:vAlign w:val="center"/>
          </w:tcPr>
          <w:p w14:paraId="43D87010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党日活动名称</w:t>
            </w:r>
          </w:p>
        </w:tc>
        <w:tc>
          <w:tcPr>
            <w:tcW w:w="7326" w:type="dxa"/>
            <w:gridSpan w:val="6"/>
            <w:vAlign w:val="center"/>
          </w:tcPr>
          <w:p w14:paraId="614FEAA1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704AC963" w14:textId="77777777">
        <w:trPr>
          <w:cantSplit/>
          <w:trHeight w:val="405"/>
          <w:jc w:val="center"/>
        </w:trPr>
        <w:tc>
          <w:tcPr>
            <w:tcW w:w="3514" w:type="dxa"/>
            <w:gridSpan w:val="3"/>
            <w:vAlign w:val="center"/>
          </w:tcPr>
          <w:p w14:paraId="75B14B51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立项</w:t>
            </w:r>
            <w:r>
              <w:rPr>
                <w:rFonts w:eastAsia="仿宋"/>
                <w:sz w:val="24"/>
              </w:rPr>
              <w:t>类别（在相应括号中打</w:t>
            </w:r>
            <w:r>
              <w:rPr>
                <w:rFonts w:eastAsia="仿宋"/>
                <w:sz w:val="24"/>
              </w:rPr>
              <w:t>“√”</w:t>
            </w:r>
            <w:r>
              <w:rPr>
                <w:rFonts w:eastAsia="仿宋"/>
                <w:sz w:val="24"/>
              </w:rPr>
              <w:t>）</w:t>
            </w:r>
          </w:p>
        </w:tc>
        <w:tc>
          <w:tcPr>
            <w:tcW w:w="5376" w:type="dxa"/>
            <w:gridSpan w:val="4"/>
            <w:vAlign w:val="center"/>
          </w:tcPr>
          <w:p w14:paraId="2DA36447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重点项目（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一般项目（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:rsidR="0012096B" w14:paraId="71256D75" w14:textId="77777777">
        <w:trPr>
          <w:cantSplit/>
          <w:trHeight w:val="405"/>
          <w:jc w:val="center"/>
        </w:trPr>
        <w:tc>
          <w:tcPr>
            <w:tcW w:w="1564" w:type="dxa"/>
            <w:vAlign w:val="center"/>
          </w:tcPr>
          <w:p w14:paraId="001CD3C1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党组织名称</w:t>
            </w:r>
          </w:p>
        </w:tc>
        <w:tc>
          <w:tcPr>
            <w:tcW w:w="7326" w:type="dxa"/>
            <w:gridSpan w:val="6"/>
            <w:vAlign w:val="center"/>
          </w:tcPr>
          <w:p w14:paraId="6CF43F18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314E6499" w14:textId="77777777">
        <w:trPr>
          <w:cantSplit/>
          <w:trHeight w:val="242"/>
          <w:jc w:val="center"/>
        </w:trPr>
        <w:tc>
          <w:tcPr>
            <w:tcW w:w="1564" w:type="dxa"/>
            <w:vAlign w:val="center"/>
          </w:tcPr>
          <w:p w14:paraId="43E525C1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活动负责人</w:t>
            </w:r>
          </w:p>
        </w:tc>
        <w:tc>
          <w:tcPr>
            <w:tcW w:w="2354" w:type="dxa"/>
            <w:gridSpan w:val="3"/>
            <w:vAlign w:val="center"/>
          </w:tcPr>
          <w:p w14:paraId="48E62784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086DAF4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完成时间</w:t>
            </w:r>
          </w:p>
        </w:tc>
        <w:tc>
          <w:tcPr>
            <w:tcW w:w="2712" w:type="dxa"/>
            <w:vAlign w:val="center"/>
          </w:tcPr>
          <w:p w14:paraId="108AA0FB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11472966" w14:textId="77777777">
        <w:trPr>
          <w:cantSplit/>
          <w:trHeight w:val="242"/>
          <w:jc w:val="center"/>
        </w:trPr>
        <w:tc>
          <w:tcPr>
            <w:tcW w:w="1564" w:type="dxa"/>
            <w:vAlign w:val="center"/>
          </w:tcPr>
          <w:p w14:paraId="277609E4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党员人数</w:t>
            </w:r>
          </w:p>
        </w:tc>
        <w:tc>
          <w:tcPr>
            <w:tcW w:w="2354" w:type="dxa"/>
            <w:gridSpan w:val="3"/>
            <w:vAlign w:val="center"/>
          </w:tcPr>
          <w:p w14:paraId="76662E2A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9060641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党员参与率</w:t>
            </w:r>
          </w:p>
        </w:tc>
        <w:tc>
          <w:tcPr>
            <w:tcW w:w="2712" w:type="dxa"/>
            <w:vAlign w:val="center"/>
          </w:tcPr>
          <w:p w14:paraId="072AD557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756388A0" w14:textId="77777777">
        <w:trPr>
          <w:cantSplit/>
          <w:trHeight w:hRule="exact" w:val="3058"/>
          <w:jc w:val="center"/>
        </w:trPr>
        <w:tc>
          <w:tcPr>
            <w:tcW w:w="1564" w:type="dxa"/>
            <w:textDirection w:val="tbRlV"/>
            <w:vAlign w:val="center"/>
          </w:tcPr>
          <w:p w14:paraId="720BE9C5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活动完成情况及效果</w:t>
            </w:r>
          </w:p>
        </w:tc>
        <w:tc>
          <w:tcPr>
            <w:tcW w:w="7326" w:type="dxa"/>
            <w:gridSpan w:val="6"/>
          </w:tcPr>
          <w:p w14:paraId="4E1421DA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32D793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5"/>
          <w:jc w:val="center"/>
        </w:trPr>
        <w:tc>
          <w:tcPr>
            <w:tcW w:w="1564" w:type="dxa"/>
            <w:vMerge w:val="restart"/>
            <w:textDirection w:val="tbRlV"/>
            <w:vAlign w:val="center"/>
          </w:tcPr>
          <w:p w14:paraId="067D5991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经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费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使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用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情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况</w:t>
            </w:r>
          </w:p>
        </w:tc>
        <w:tc>
          <w:tcPr>
            <w:tcW w:w="812" w:type="dxa"/>
            <w:vAlign w:val="center"/>
          </w:tcPr>
          <w:p w14:paraId="11E1B179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3781" w:type="dxa"/>
            <w:gridSpan w:val="3"/>
            <w:vAlign w:val="center"/>
          </w:tcPr>
          <w:p w14:paraId="1A621F5D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开支项目</w:t>
            </w:r>
          </w:p>
        </w:tc>
        <w:tc>
          <w:tcPr>
            <w:tcW w:w="2733" w:type="dxa"/>
            <w:gridSpan w:val="2"/>
            <w:vAlign w:val="center"/>
          </w:tcPr>
          <w:p w14:paraId="4159F34C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金额（元）</w:t>
            </w:r>
          </w:p>
        </w:tc>
      </w:tr>
      <w:tr w:rsidR="0012096B" w14:paraId="459A8F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564" w:type="dxa"/>
            <w:vMerge/>
            <w:textDirection w:val="tbRlV"/>
            <w:vAlign w:val="center"/>
          </w:tcPr>
          <w:p w14:paraId="1342C775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03EA9632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3781" w:type="dxa"/>
            <w:gridSpan w:val="3"/>
            <w:vAlign w:val="center"/>
          </w:tcPr>
          <w:p w14:paraId="5990A29A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1CBACEC1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6A5AA9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564" w:type="dxa"/>
            <w:vMerge/>
            <w:textDirection w:val="tbRlV"/>
            <w:vAlign w:val="center"/>
          </w:tcPr>
          <w:p w14:paraId="55864685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1B4C4D63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3781" w:type="dxa"/>
            <w:gridSpan w:val="3"/>
            <w:vAlign w:val="center"/>
          </w:tcPr>
          <w:p w14:paraId="5941861C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41C2D463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1310D8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564" w:type="dxa"/>
            <w:vMerge/>
            <w:textDirection w:val="tbRlV"/>
            <w:vAlign w:val="center"/>
          </w:tcPr>
          <w:p w14:paraId="331B69BE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DB47D08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3781" w:type="dxa"/>
            <w:gridSpan w:val="3"/>
            <w:vAlign w:val="center"/>
          </w:tcPr>
          <w:p w14:paraId="502D8208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7CE25CD9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082C65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564" w:type="dxa"/>
            <w:vMerge/>
            <w:textDirection w:val="tbRlV"/>
            <w:vAlign w:val="center"/>
          </w:tcPr>
          <w:p w14:paraId="085E21AA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1E3E2105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合计</w:t>
            </w:r>
          </w:p>
        </w:tc>
        <w:tc>
          <w:tcPr>
            <w:tcW w:w="3781" w:type="dxa"/>
            <w:gridSpan w:val="3"/>
            <w:vAlign w:val="center"/>
          </w:tcPr>
          <w:p w14:paraId="50858160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2CC1216F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2096B" w14:paraId="682DCD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108"/>
          <w:jc w:val="center"/>
        </w:trPr>
        <w:tc>
          <w:tcPr>
            <w:tcW w:w="1564" w:type="dxa"/>
            <w:textDirection w:val="tbRlV"/>
            <w:vAlign w:val="center"/>
          </w:tcPr>
          <w:p w14:paraId="2A4B734C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二级党组织意见</w:t>
            </w:r>
          </w:p>
        </w:tc>
        <w:tc>
          <w:tcPr>
            <w:tcW w:w="7326" w:type="dxa"/>
            <w:gridSpan w:val="6"/>
          </w:tcPr>
          <w:p w14:paraId="2B92F910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  <w:p w14:paraId="4069951B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  <w:p w14:paraId="2D8A12CA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  <w:p w14:paraId="24FF8B07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</w:t>
            </w:r>
            <w:r>
              <w:rPr>
                <w:rFonts w:eastAsia="仿宋" w:hint="eastAsia"/>
                <w:sz w:val="24"/>
              </w:rPr>
              <w:t>（盖章）</w:t>
            </w:r>
          </w:p>
          <w:p w14:paraId="7A85557E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12096B" w14:paraId="3FA0FB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83"/>
          <w:jc w:val="center"/>
        </w:trPr>
        <w:tc>
          <w:tcPr>
            <w:tcW w:w="1564" w:type="dxa"/>
            <w:vAlign w:val="center"/>
          </w:tcPr>
          <w:p w14:paraId="4038D026" w14:textId="77777777" w:rsidR="0012096B" w:rsidRDefault="0095405E">
            <w:pPr>
              <w:spacing w:line="3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学校意见</w:t>
            </w:r>
          </w:p>
        </w:tc>
        <w:tc>
          <w:tcPr>
            <w:tcW w:w="7326" w:type="dxa"/>
            <w:gridSpan w:val="6"/>
          </w:tcPr>
          <w:p w14:paraId="5E961B44" w14:textId="77777777" w:rsidR="0012096B" w:rsidRDefault="0012096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14:paraId="1DD400F9" w14:textId="77777777" w:rsidR="0012096B" w:rsidRDefault="0012096B">
      <w:pPr>
        <w:spacing w:line="380" w:lineRule="exact"/>
        <w:rPr>
          <w:rFonts w:eastAsia="仿宋"/>
          <w:sz w:val="24"/>
        </w:rPr>
      </w:pPr>
    </w:p>
    <w:sectPr w:rsidR="0012096B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96B"/>
    <w:rsid w:val="0012096B"/>
    <w:rsid w:val="0095405E"/>
    <w:rsid w:val="0130701D"/>
    <w:rsid w:val="20AD75F9"/>
    <w:rsid w:val="211C569D"/>
    <w:rsid w:val="3D9B24E1"/>
    <w:rsid w:val="41756708"/>
    <w:rsid w:val="47000AEA"/>
    <w:rsid w:val="54E6603B"/>
    <w:rsid w:val="55F82A34"/>
    <w:rsid w:val="56F77984"/>
    <w:rsid w:val="5EBE0CE0"/>
    <w:rsid w:val="681333ED"/>
    <w:rsid w:val="75CD1429"/>
    <w:rsid w:val="78843E01"/>
    <w:rsid w:val="7A9712D3"/>
    <w:rsid w:val="7C3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C0E8F"/>
  <w15:docId w15:val="{EF8DE96E-7BE1-446A-B471-D35EC212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sz w:val="18"/>
      <w:szCs w:val="18"/>
      <w:u w:val="none"/>
    </w:rPr>
  </w:style>
  <w:style w:type="character" w:styleId="a6">
    <w:name w:val="Emphasis"/>
    <w:basedOn w:val="a0"/>
    <w:qFormat/>
  </w:style>
  <w:style w:type="character" w:styleId="HTML">
    <w:name w:val="HTML Variable"/>
    <w:basedOn w:val="a0"/>
    <w:qFormat/>
    <w:rPr>
      <w:i/>
    </w:rPr>
  </w:style>
  <w:style w:type="character" w:styleId="a7">
    <w:name w:val="Hyperlink"/>
    <w:basedOn w:val="a0"/>
    <w:qFormat/>
    <w:rPr>
      <w:color w:val="333333"/>
      <w:sz w:val="18"/>
      <w:szCs w:val="18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column-name17">
    <w:name w:val="column-name17"/>
    <w:basedOn w:val="a0"/>
    <w:qFormat/>
    <w:rPr>
      <w:color w:val="124D83"/>
    </w:rPr>
  </w:style>
  <w:style w:type="character" w:customStyle="1" w:styleId="column-name18">
    <w:name w:val="column-name18"/>
    <w:basedOn w:val="a0"/>
    <w:qFormat/>
    <w:rPr>
      <w:color w:val="124D83"/>
    </w:rPr>
  </w:style>
  <w:style w:type="character" w:customStyle="1" w:styleId="column-name19">
    <w:name w:val="column-name19"/>
    <w:basedOn w:val="a0"/>
    <w:qFormat/>
    <w:rPr>
      <w:color w:val="124D83"/>
    </w:rPr>
  </w:style>
  <w:style w:type="character" w:customStyle="1" w:styleId="column-name20">
    <w:name w:val="column-name20"/>
    <w:basedOn w:val="a0"/>
    <w:qFormat/>
    <w:rPr>
      <w:color w:val="124D83"/>
    </w:rPr>
  </w:style>
  <w:style w:type="character" w:customStyle="1" w:styleId="newstitle">
    <w:name w:val="news_titl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paragraph" w:customStyle="1" w:styleId="Style30">
    <w:name w:val="_Style 3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1">
    <w:name w:val="_Style 3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more">
    <w:name w:val="more"/>
    <w:basedOn w:val="a0"/>
    <w:qFormat/>
  </w:style>
  <w:style w:type="character" w:customStyle="1" w:styleId="time">
    <w:name w:val="time"/>
    <w:basedOn w:val="a0"/>
    <w:qFormat/>
  </w:style>
  <w:style w:type="character" w:customStyle="1" w:styleId="time1">
    <w:name w:val="time1"/>
    <w:basedOn w:val="a0"/>
    <w:qFormat/>
    <w:rPr>
      <w:color w:val="D43035"/>
    </w:rPr>
  </w:style>
  <w:style w:type="character" w:customStyle="1" w:styleId="time2">
    <w:name w:val="time2"/>
    <w:basedOn w:val="a0"/>
    <w:qFormat/>
    <w:rPr>
      <w:color w:val="7D7D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许 筱靖</cp:lastModifiedBy>
  <cp:revision>2</cp:revision>
  <cp:lastPrinted>2021-04-27T03:27:00Z</cp:lastPrinted>
  <dcterms:created xsi:type="dcterms:W3CDTF">2021-04-27T06:59:00Z</dcterms:created>
  <dcterms:modified xsi:type="dcterms:W3CDTF">2021-04-27T06:59:00Z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E293C77794FC402093F814A622BFE211</vt:lpwstr>
  </property>
</Properties>
</file>